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45E" w:rsidRPr="00DB4221" w:rsidRDefault="0053545E" w:rsidP="00CF63AB">
      <w:pPr>
        <w:pStyle w:val="Encabezado"/>
        <w:tabs>
          <w:tab w:val="clear" w:pos="4419"/>
          <w:tab w:val="clear" w:pos="8838"/>
        </w:tabs>
        <w:ind w:left="426" w:right="746"/>
        <w:jc w:val="center"/>
        <w:rPr>
          <w:rFonts w:ascii="Arial" w:hAnsi="Arial" w:cs="Arial"/>
          <w:u w:val="single"/>
          <w:lang w:val="es-MX"/>
        </w:rPr>
      </w:pPr>
      <w:r w:rsidRPr="00EE4B4F">
        <w:rPr>
          <w:rFonts w:ascii="Arial" w:hAnsi="Arial" w:cs="Arial"/>
          <w:b/>
          <w:bCs/>
          <w:u w:val="single"/>
          <w:lang w:val="es-MX"/>
        </w:rPr>
        <w:t>TÉRMINOS DE REFERENCIA</w:t>
      </w:r>
    </w:p>
    <w:p w:rsidR="0053545E" w:rsidRPr="00262B25" w:rsidRDefault="0053545E" w:rsidP="003F140D">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711851">
      <w:pPr>
        <w:ind w:left="426"/>
        <w:jc w:val="both"/>
        <w:rPr>
          <w:rFonts w:ascii="Arial" w:hAnsi="Arial" w:cs="Arial"/>
        </w:rPr>
      </w:pPr>
      <w:r w:rsidRPr="00B24AD9">
        <w:rPr>
          <w:rFonts w:ascii="Arial" w:hAnsi="Arial" w:cs="Arial"/>
          <w:b/>
          <w:bCs/>
        </w:rPr>
        <w:t xml:space="preserve">CONSTRUCCIÓN DE OBRA NUEVA, EN LOS ESPACIOS EDUCATIVOS FEDERALES DE EDUCACIÓN MEDIA SUPERIOR EN EL </w:t>
      </w:r>
      <w:r w:rsidR="00492C05">
        <w:rPr>
          <w:rFonts w:ascii="Arial" w:hAnsi="Arial" w:cs="Arial"/>
          <w:b/>
          <w:bCs/>
        </w:rPr>
        <w:t>COLEGIO DE BACHILLERES 13</w:t>
      </w:r>
      <w:r w:rsidRPr="00B24AD9">
        <w:rPr>
          <w:rFonts w:ascii="Arial" w:hAnsi="Arial" w:cs="Arial"/>
          <w:b/>
          <w:bCs/>
        </w:rPr>
        <w:t xml:space="preserve">, UBICADO EN EL </w:t>
      </w:r>
      <w:r w:rsidR="00B24AD9" w:rsidRPr="00B24AD9">
        <w:rPr>
          <w:rFonts w:ascii="Arial" w:hAnsi="Arial" w:cs="Arial"/>
          <w:b/>
          <w:bCs/>
        </w:rPr>
        <w:t>DISTRITO FEDERAL</w:t>
      </w:r>
      <w:r w:rsidRPr="00B24AD9">
        <w:rPr>
          <w:rFonts w:ascii="Arial" w:hAnsi="Arial" w:cs="Arial"/>
          <w:b/>
          <w:bCs/>
        </w:rPr>
        <w:t>.</w:t>
      </w:r>
    </w:p>
    <w:p w:rsidR="0053545E" w:rsidRPr="00DB4221" w:rsidRDefault="0053545E" w:rsidP="00CF63AB">
      <w:pPr>
        <w:pStyle w:val="Encabezado"/>
        <w:tabs>
          <w:tab w:val="clear" w:pos="4419"/>
          <w:tab w:val="clear" w:pos="8838"/>
        </w:tabs>
        <w:ind w:left="426" w:right="746"/>
        <w:rPr>
          <w:rFonts w:ascii="Arial" w:hAnsi="Arial" w:cs="Arial"/>
          <w:u w:val="single"/>
        </w:rPr>
      </w:pPr>
    </w:p>
    <w:p w:rsidR="0053545E" w:rsidRPr="00DB4221" w:rsidRDefault="0053545E" w:rsidP="00CF63AB">
      <w:pPr>
        <w:pStyle w:val="Encabezado"/>
        <w:tabs>
          <w:tab w:val="clear" w:pos="4419"/>
          <w:tab w:val="clear" w:pos="8838"/>
        </w:tabs>
        <w:ind w:left="426" w:right="746"/>
        <w:rPr>
          <w:rFonts w:ascii="Arial" w:hAnsi="Arial" w:cs="Arial"/>
          <w:u w:val="single"/>
          <w:lang w:val="es-MX"/>
        </w:rPr>
      </w:pP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Índice</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Introducción</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Antecedentes</w:t>
      </w:r>
    </w:p>
    <w:p w:rsidR="0053545E" w:rsidRPr="00EE4B4F"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w:t>
      </w:r>
      <w:r w:rsidRPr="00EE4B4F">
        <w:rPr>
          <w:rFonts w:ascii="Arial" w:hAnsi="Arial" w:cs="Arial"/>
          <w:b/>
          <w:bCs/>
          <w:lang w:val="es-MX"/>
        </w:rPr>
        <w:tab/>
        <w:t>DESCRIPC</w:t>
      </w:r>
      <w:r>
        <w:rPr>
          <w:rFonts w:ascii="Arial" w:hAnsi="Arial" w:cs="Arial"/>
          <w:b/>
          <w:bCs/>
          <w:lang w:val="es-MX"/>
        </w:rPr>
        <w:t>IÓN DETALLADA DE LOS TRABAJOS</w:t>
      </w: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Objetivo General</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Alcances de los trabajos</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Generales</w:t>
      </w:r>
    </w:p>
    <w:p w:rsidR="0053545E"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Particulares</w:t>
      </w:r>
    </w:p>
    <w:p w:rsidR="0053545E" w:rsidRDefault="0053545E">
      <w:pPr>
        <w:rPr>
          <w:rFonts w:ascii="Arial" w:hAnsi="Arial" w:cs="Arial"/>
          <w:lang w:val="es-MX"/>
        </w:rPr>
      </w:pPr>
      <w:r>
        <w:rPr>
          <w:rFonts w:ascii="Arial" w:hAnsi="Arial" w:cs="Arial"/>
          <w:lang w:val="es-MX"/>
        </w:rPr>
        <w:br w:type="page"/>
      </w: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Introducción</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Pr>
          <w:rFonts w:ascii="Arial" w:hAnsi="Arial" w:cs="Arial"/>
          <w:lang w:val="es-MX"/>
        </w:rPr>
        <w:t xml:space="preserve"> por conducto de la Subsecretarí</w:t>
      </w:r>
      <w:r w:rsidRPr="00EE4B4F">
        <w:rPr>
          <w:rFonts w:ascii="Arial" w:hAnsi="Arial" w:cs="Arial"/>
          <w:lang w:val="es-MX"/>
        </w:rPr>
        <w:t xml:space="preserve">a de Educación </w:t>
      </w:r>
      <w:r>
        <w:rPr>
          <w:rFonts w:ascii="Arial" w:hAnsi="Arial" w:cs="Arial"/>
          <w:lang w:val="es-MX"/>
        </w:rPr>
        <w:t xml:space="preserve">Media </w:t>
      </w:r>
      <w:r w:rsidRPr="00EE4B4F">
        <w:rPr>
          <w:rFonts w:ascii="Arial" w:hAnsi="Arial" w:cs="Arial"/>
          <w:lang w:val="es-MX"/>
        </w:rPr>
        <w:t>Superior (SE</w:t>
      </w:r>
      <w:r>
        <w:rPr>
          <w:rFonts w:ascii="Arial" w:hAnsi="Arial" w:cs="Arial"/>
          <w:lang w:val="es-MX"/>
        </w:rPr>
        <w:t>M</w:t>
      </w:r>
      <w:r w:rsidRPr="00EE4B4F">
        <w:rPr>
          <w:rFonts w:ascii="Arial" w:hAnsi="Arial" w:cs="Arial"/>
          <w:lang w:val="es-MX"/>
        </w:rPr>
        <w:t>S), tiene encomendado el desarrollo y ejecución de las obras de construcción, mantenimiento, adecuación y rehabilitación en los Espacios Educativos Federales</w:t>
      </w:r>
      <w:r>
        <w:rPr>
          <w:rFonts w:ascii="Arial" w:hAnsi="Arial" w:cs="Arial"/>
          <w:lang w:val="es-MX"/>
        </w:rPr>
        <w:t>, bajo el programa “SEMS 2013”</w:t>
      </w:r>
      <w:r w:rsidRPr="00EE4B4F">
        <w:rPr>
          <w:rFonts w:ascii="Arial" w:hAnsi="Arial" w:cs="Arial"/>
          <w:lang w:val="es-MX"/>
        </w:rPr>
        <w:t>.</w:t>
      </w:r>
    </w:p>
    <w:p w:rsidR="0053545E" w:rsidRPr="00E00768" w:rsidRDefault="0053545E" w:rsidP="00552F0E">
      <w:pPr>
        <w:pStyle w:val="Encabezado"/>
        <w:tabs>
          <w:tab w:val="clear" w:pos="4419"/>
          <w:tab w:val="clear" w:pos="8838"/>
        </w:tabs>
        <w:jc w:val="both"/>
        <w:rPr>
          <w:rFonts w:ascii="Arial" w:hAnsi="Arial" w:cs="Arial"/>
          <w:lang w:val="es-MX"/>
        </w:rPr>
      </w:pPr>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Antecedentes</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ACCIONES</w:t>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que tiene por objeto el desarrollo y ejecución de las obras de construcción, mantenimiento y rehabilitación de los espacios Ed</w:t>
      </w:r>
      <w:r>
        <w:rPr>
          <w:rFonts w:ascii="Arial" w:hAnsi="Arial" w:cs="Arial"/>
          <w:lang w:val="es-MX"/>
        </w:rPr>
        <w:t>ucativos Federales de Educación</w:t>
      </w:r>
      <w:r w:rsidRPr="00EE4B4F">
        <w:rPr>
          <w:rFonts w:ascii="Arial" w:hAnsi="Arial" w:cs="Arial"/>
          <w:lang w:val="es-MX"/>
        </w:rPr>
        <w:t xml:space="preserve"> </w:t>
      </w:r>
      <w:r>
        <w:rPr>
          <w:rFonts w:ascii="Arial" w:hAnsi="Arial" w:cs="Arial"/>
          <w:lang w:val="es-MX"/>
        </w:rPr>
        <w:t>Media Superior</w:t>
      </w:r>
      <w:r w:rsidRPr="00EE4B4F">
        <w:rPr>
          <w:rFonts w:ascii="Arial" w:hAnsi="Arial" w:cs="Arial"/>
          <w:lang w:val="es-MX"/>
        </w:rPr>
        <w:t>.</w:t>
      </w:r>
    </w:p>
    <w:p w:rsidR="0053545E" w:rsidRPr="00EE4B4F" w:rsidRDefault="0053545E" w:rsidP="00EE4B4F">
      <w:pPr>
        <w:pStyle w:val="Encabezado"/>
        <w:tabs>
          <w:tab w:val="clear" w:pos="4419"/>
          <w:tab w:val="clear" w:pos="8838"/>
        </w:tabs>
        <w:ind w:left="426"/>
        <w:rPr>
          <w:rFonts w:ascii="Arial" w:hAnsi="Arial" w:cs="Arial"/>
          <w:lang w:val="es-MX"/>
        </w:rPr>
      </w:pPr>
    </w:p>
    <w:p w:rsidR="0053545E" w:rsidRPr="00EE4B4F" w:rsidRDefault="0053545E"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53545E" w:rsidRPr="00EE4B4F" w:rsidRDefault="0053545E" w:rsidP="00711851">
      <w:pPr>
        <w:ind w:left="426"/>
        <w:jc w:val="both"/>
        <w:rPr>
          <w:rFonts w:ascii="Arial" w:hAnsi="Arial" w:cs="Arial"/>
          <w:lang w:val="es-MX"/>
        </w:rPr>
      </w:pPr>
      <w:r w:rsidRPr="00EE4B4F">
        <w:rPr>
          <w:rFonts w:ascii="Arial" w:hAnsi="Arial" w:cs="Arial"/>
          <w:lang w:val="es-MX"/>
        </w:rPr>
        <w:t>La obra consistente en</w:t>
      </w:r>
      <w:r>
        <w:rPr>
          <w:rFonts w:ascii="Arial" w:hAnsi="Arial" w:cs="Arial"/>
          <w:lang w:val="es-MX"/>
        </w:rPr>
        <w:t xml:space="preserve"> </w:t>
      </w:r>
      <w:r w:rsidRPr="00B24AD9">
        <w:rPr>
          <w:rFonts w:ascii="Arial" w:hAnsi="Arial" w:cs="Arial"/>
          <w:lang w:val="es-MX"/>
        </w:rPr>
        <w:t xml:space="preserve">la </w:t>
      </w:r>
      <w:r w:rsidRPr="00B24AD9">
        <w:rPr>
          <w:rFonts w:ascii="Arial" w:hAnsi="Arial" w:cs="Arial"/>
          <w:b/>
          <w:bCs/>
        </w:rPr>
        <w:t xml:space="preserve">Construcción de Obra Nueva, en los Espacios Educativos Federales de Educación Media Superior en el </w:t>
      </w:r>
      <w:r w:rsidR="00492C05">
        <w:rPr>
          <w:rFonts w:ascii="Arial" w:hAnsi="Arial" w:cs="Arial"/>
          <w:b/>
          <w:bCs/>
        </w:rPr>
        <w:t>Colegio de Bachilleres 13</w:t>
      </w:r>
      <w:r w:rsidR="00FE4A6F">
        <w:rPr>
          <w:rFonts w:ascii="Arial" w:hAnsi="Arial" w:cs="Arial"/>
          <w:b/>
          <w:bCs/>
        </w:rPr>
        <w:t xml:space="preserve"> y CETIS 039</w:t>
      </w:r>
      <w:r w:rsidRPr="00B24AD9">
        <w:rPr>
          <w:rFonts w:ascii="Arial" w:hAnsi="Arial" w:cs="Arial"/>
          <w:b/>
          <w:bCs/>
        </w:rPr>
        <w:t xml:space="preserve">, ubicado en el </w:t>
      </w:r>
      <w:r w:rsidR="00B24AD9" w:rsidRPr="00B24AD9">
        <w:rPr>
          <w:rFonts w:ascii="Arial" w:hAnsi="Arial" w:cs="Arial"/>
          <w:b/>
          <w:bCs/>
        </w:rPr>
        <w:t>Distrito federal</w:t>
      </w:r>
      <w:r w:rsidRPr="00B24AD9">
        <w:rPr>
          <w:rFonts w:ascii="Arial" w:hAnsi="Arial" w:cs="Arial"/>
          <w:lang w:val="es-MX"/>
        </w:rPr>
        <w:t>, de</w:t>
      </w:r>
      <w:r w:rsidRPr="00EE4B4F">
        <w:rPr>
          <w:rFonts w:ascii="Arial" w:hAnsi="Arial" w:cs="Arial"/>
          <w:lang w:val="es-MX"/>
        </w:rPr>
        <w:t xml:space="preserve"> acuerdo a la geometría y calidad definida en el p</w:t>
      </w:r>
      <w:bookmarkStart w:id="0" w:name="_GoBack"/>
      <w:bookmarkEnd w:id="0"/>
      <w:r w:rsidRPr="00EE4B4F">
        <w:rPr>
          <w:rFonts w:ascii="Arial" w:hAnsi="Arial" w:cs="Arial"/>
          <w:lang w:val="es-MX"/>
        </w:rPr>
        <w:t>royecto y a las especificaciones Generales de Con</w:t>
      </w:r>
      <w:r>
        <w:rPr>
          <w:rFonts w:ascii="Arial" w:hAnsi="Arial" w:cs="Arial"/>
          <w:lang w:val="es-MX"/>
        </w:rPr>
        <w:t xml:space="preserve">strucción, para que </w:t>
      </w:r>
      <w:r w:rsidRPr="00EE4B4F">
        <w:rPr>
          <w:rFonts w:ascii="Arial" w:hAnsi="Arial" w:cs="Arial"/>
          <w:lang w:val="es-MX"/>
        </w:rPr>
        <w:t>se ponga en funcionamiento.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711851" w:rsidRDefault="0053545E" w:rsidP="00EE4B4F">
      <w:pPr>
        <w:pStyle w:val="Encabezado"/>
        <w:tabs>
          <w:tab w:val="clear" w:pos="4419"/>
          <w:tab w:val="clear" w:pos="8838"/>
        </w:tabs>
        <w:ind w:left="426"/>
        <w:rPr>
          <w:rFonts w:ascii="Arial" w:hAnsi="Arial" w:cs="Arial"/>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1.- DESCRIPCIÓN DETALLADA DE LOS TRABAJOS</w:t>
      </w:r>
    </w:p>
    <w:p w:rsidR="0053545E" w:rsidRPr="00EE4B4F" w:rsidRDefault="0053545E" w:rsidP="00EE4B4F">
      <w:pPr>
        <w:pStyle w:val="Encabezado"/>
        <w:tabs>
          <w:tab w:val="clear" w:pos="4419"/>
          <w:tab w:val="clear" w:pos="8838"/>
        </w:tabs>
        <w:ind w:left="426"/>
        <w:rPr>
          <w:rFonts w:ascii="Arial" w:hAnsi="Arial" w:cs="Arial"/>
          <w:b/>
          <w:bCs/>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Objetivo General</w:t>
      </w:r>
    </w:p>
    <w:p w:rsidR="0053545E" w:rsidRPr="00262B25" w:rsidRDefault="0053545E" w:rsidP="00EE4B4F">
      <w:pPr>
        <w:pStyle w:val="Encabezado"/>
        <w:tabs>
          <w:tab w:val="clear" w:pos="4419"/>
          <w:tab w:val="clear" w:pos="8838"/>
        </w:tabs>
        <w:ind w:left="426"/>
        <w:rPr>
          <w:rFonts w:ascii="Arial" w:hAnsi="Arial" w:cs="Arial"/>
          <w:lang w:val="es-MX"/>
        </w:rPr>
      </w:pPr>
    </w:p>
    <w:p w:rsidR="0053545E"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53545E" w:rsidRDefault="0053545E">
      <w:pPr>
        <w:rPr>
          <w:rFonts w:ascii="Arial" w:hAnsi="Arial" w:cs="Arial"/>
          <w:lang w:val="es-MX"/>
        </w:rPr>
      </w:pPr>
      <w:r>
        <w:rPr>
          <w:rFonts w:ascii="Arial" w:hAnsi="Arial" w:cs="Arial"/>
          <w:lang w:val="es-MX"/>
        </w:rPr>
        <w:br w:type="page"/>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contratista al que le sea adjudicado el contrato deberá cumplir con lo señalado en las especificaciones de proyecto, cuidando a detalle los procesos constructivos y procedimientos administrativos inherentes a la Ley de Obras Públicas y Servicios Relaciona</w:t>
      </w:r>
      <w:r>
        <w:rPr>
          <w:rFonts w:ascii="Arial" w:hAnsi="Arial" w:cs="Arial"/>
          <w:lang w:val="es-MX"/>
        </w:rPr>
        <w:t>dos con las Mismas, así como de</w:t>
      </w:r>
      <w:r w:rsidRPr="00EE4B4F">
        <w:rPr>
          <w:rFonts w:ascii="Arial" w:hAnsi="Arial" w:cs="Arial"/>
          <w:lang w:val="es-MX"/>
        </w:rPr>
        <w:t xml:space="preserve"> la calidad durante todo el periodo de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Plan de trabajo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Reuniones de análisis y control.</w:t>
      </w:r>
    </w:p>
    <w:p w:rsidR="0053545E" w:rsidRPr="00262B25"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Bitácora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hanging="11"/>
        <w:jc w:val="both"/>
        <w:rPr>
          <w:rFonts w:ascii="Arial" w:hAnsi="Arial" w:cs="Arial"/>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53545E" w:rsidRPr="00E00768" w:rsidRDefault="0053545E" w:rsidP="00EE4B4F">
      <w:pPr>
        <w:pStyle w:val="Encabezado"/>
        <w:tabs>
          <w:tab w:val="clear" w:pos="4419"/>
          <w:tab w:val="clear" w:pos="8838"/>
        </w:tabs>
        <w:ind w:left="426" w:hanging="11"/>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Default="0053545E" w:rsidP="00EE4B4F">
      <w:pPr>
        <w:ind w:left="426"/>
        <w:jc w:val="both"/>
        <w:rPr>
          <w:rFonts w:ascii="Arial" w:hAnsi="Arial" w:cs="Arial"/>
          <w:lang w:val="es-MX"/>
        </w:rPr>
      </w:pPr>
      <w:r w:rsidRPr="00EE4B4F">
        <w:rPr>
          <w:rFonts w:ascii="Arial" w:hAnsi="Arial" w:cs="Arial"/>
          <w:lang w:val="es-MX"/>
        </w:rPr>
        <w:t xml:space="preserve">Asentar los aspectos que sean necesarios para el control de la obra en la “Bitácora </w:t>
      </w:r>
      <w:r>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00768">
        <w:rPr>
          <w:rFonts w:ascii="Arial" w:hAnsi="Arial" w:cs="Arial"/>
          <w:lang w:val="es-MX"/>
        </w:rPr>
        <w:t>.</w:t>
      </w:r>
    </w:p>
    <w:p w:rsidR="0053545E" w:rsidRDefault="0053545E">
      <w:pPr>
        <w:rPr>
          <w:rFonts w:ascii="Arial" w:hAnsi="Arial" w:cs="Arial"/>
          <w:lang w:val="es-MX"/>
        </w:rPr>
      </w:pPr>
      <w:r>
        <w:rPr>
          <w:rFonts w:ascii="Arial" w:hAnsi="Arial" w:cs="Arial"/>
          <w:lang w:val="es-MX"/>
        </w:rPr>
        <w:br w:type="page"/>
      </w:r>
    </w:p>
    <w:p w:rsidR="0053545E" w:rsidRPr="00262B25" w:rsidRDefault="0053545E" w:rsidP="00262B25">
      <w:pPr>
        <w:autoSpaceDE w:val="0"/>
        <w:autoSpaceDN w:val="0"/>
        <w:adjustRightInd w:val="0"/>
        <w:ind w:left="425"/>
        <w:rPr>
          <w:rFonts w:ascii="Arial" w:hAnsi="Arial" w:cs="Arial"/>
          <w:spacing w:val="20"/>
          <w:lang w:val="es-MX"/>
        </w:rPr>
      </w:pPr>
    </w:p>
    <w:p w:rsidR="0053545E" w:rsidRPr="00EE4B4F"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53545E" w:rsidRPr="00CF17BB" w:rsidRDefault="0053545E"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PARA SOLDADURA SEGÚN “AMERICAN WELDING STELL”</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53545E" w:rsidRPr="00262B25" w:rsidRDefault="0053545E" w:rsidP="00262B25">
      <w:pPr>
        <w:autoSpaceDE w:val="0"/>
        <w:autoSpaceDN w:val="0"/>
        <w:adjustRightInd w:val="0"/>
        <w:ind w:left="425"/>
        <w:rPr>
          <w:rFonts w:ascii="Arial" w:hAnsi="Arial" w:cs="Arial"/>
          <w:spacing w:val="20"/>
          <w:lang w:val="es-MX"/>
        </w:rPr>
      </w:pPr>
    </w:p>
    <w:p w:rsidR="0053545E" w:rsidRPr="00D254E1"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53545E" w:rsidRPr="00E00768" w:rsidRDefault="0053545E" w:rsidP="00CF63AB">
      <w:pPr>
        <w:jc w:val="both"/>
        <w:rPr>
          <w:rFonts w:ascii="Arial" w:hAnsi="Arial" w:cs="Arial"/>
          <w:lang w:val="es-MX"/>
        </w:rPr>
      </w:pPr>
      <w:r w:rsidRPr="00EE4B4F">
        <w:rPr>
          <w:rFonts w:ascii="Arial" w:hAnsi="Arial" w:cs="Arial"/>
          <w:b/>
          <w:bCs/>
          <w:lang w:val="es-MX"/>
        </w:rPr>
        <w:t>EL LICITANTE DEBERÁ CONSIDERAR PARA LA PROGRAMACIÓN DE LA OBRA, UN PROGRAMA GENERAL INCLUYENDO LA RED SECUENCIAL DE ACTIVIDADES O RUTA CRÍTICA DE ACUERDO AL PROCESO CONSTRUC</w:t>
      </w:r>
      <w:r>
        <w:rPr>
          <w:rFonts w:ascii="Arial" w:hAnsi="Arial" w:cs="Arial"/>
          <w:b/>
          <w:bCs/>
          <w:lang w:val="es-MX"/>
        </w:rPr>
        <w:t>TIVO, SUMINISTRO DE MATERIALES,</w:t>
      </w:r>
      <w:r w:rsidRPr="00EE4B4F">
        <w:rPr>
          <w:rFonts w:ascii="Arial" w:hAnsi="Arial" w:cs="Arial"/>
          <w:b/>
          <w:bCs/>
          <w:lang w:val="es-MX"/>
        </w:rPr>
        <w:t xml:space="preserve"> MANO DE OBRA</w:t>
      </w:r>
      <w:r>
        <w:rPr>
          <w:rFonts w:ascii="Arial" w:hAnsi="Arial" w:cs="Arial"/>
          <w:b/>
          <w:bCs/>
          <w:lang w:val="es-MX"/>
        </w:rPr>
        <w:t>,</w:t>
      </w:r>
      <w:r w:rsidRPr="00EE4B4F">
        <w:rPr>
          <w:rFonts w:ascii="Arial" w:hAnsi="Arial" w:cs="Arial"/>
          <w:b/>
          <w:bCs/>
          <w:lang w:val="es-MX"/>
        </w:rPr>
        <w:t xml:space="preserve"> ASÍ COMO MAQUINARÍA Y EQUIPO.</w:t>
      </w:r>
    </w:p>
    <w:p w:rsidR="0053545E" w:rsidRPr="00E00768" w:rsidRDefault="0053545E" w:rsidP="00CF63AB">
      <w:pPr>
        <w:jc w:val="both"/>
        <w:rPr>
          <w:rFonts w:ascii="Arial" w:hAnsi="Arial" w:cs="Arial"/>
          <w:lang w:val="es-MX"/>
        </w:rPr>
      </w:pPr>
      <w:r>
        <w:rPr>
          <w:rFonts w:ascii="Arial" w:hAnsi="Arial" w:cs="Arial"/>
          <w:lang w:val="es-MX"/>
        </w:rPr>
        <w:tab/>
      </w: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w:t>
      </w:r>
      <w:r>
        <w:rPr>
          <w:rFonts w:ascii="Arial" w:hAnsi="Arial" w:cs="Arial"/>
          <w:lang w:val="es-MX"/>
        </w:rPr>
        <w:t>as preparaciones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w:t>
      </w:r>
      <w:r w:rsidRPr="00EE4B4F">
        <w:rPr>
          <w:rFonts w:ascii="Arial" w:hAnsi="Arial" w:cs="Arial"/>
          <w:lang w:val="es-MX"/>
        </w:rPr>
        <w:lastRenderedPageBreak/>
        <w:t>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El licitante deberá estab</w:t>
      </w:r>
      <w:r>
        <w:rPr>
          <w:rFonts w:ascii="Arial" w:hAnsi="Arial" w:cs="Arial"/>
          <w:lang w:val="es-MX"/>
        </w:rPr>
        <w:t>lecer por escrito la estrategia</w:t>
      </w:r>
      <w:r w:rsidRPr="00EE4B4F">
        <w:rPr>
          <w:rFonts w:ascii="Arial" w:hAnsi="Arial" w:cs="Arial"/>
          <w:lang w:val="es-MX"/>
        </w:rPr>
        <w:t xml:space="preserve"> y los recursos para llevar a cabo las tareas de control técnico administrativo de los diferentes frentes de obra, indicando el tiempo y la cantidad de personal que participará en el sitio de</w:t>
      </w:r>
      <w:r>
        <w:rPr>
          <w:rFonts w:ascii="Arial" w:hAnsi="Arial" w:cs="Arial"/>
          <w:lang w:val="es-MX"/>
        </w:rPr>
        <w:t xml:space="preserve"> la obra, con objeto de cumplir</w:t>
      </w:r>
      <w:r w:rsidRPr="00EE4B4F">
        <w:rPr>
          <w:rFonts w:ascii="Arial" w:hAnsi="Arial" w:cs="Arial"/>
          <w:lang w:val="es-MX"/>
        </w:rPr>
        <w:t xml:space="preserve">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53545E" w:rsidRPr="00D44472" w:rsidRDefault="0053545E" w:rsidP="007F38E7">
      <w:pPr>
        <w:ind w:left="708"/>
        <w:rPr>
          <w:rFonts w:ascii="Arial" w:hAnsi="Arial" w:cs="Arial"/>
          <w:lang w:val="es-MX"/>
        </w:rPr>
      </w:pPr>
    </w:p>
    <w:p w:rsidR="0053545E" w:rsidRPr="00D44472" w:rsidRDefault="0053545E" w:rsidP="00CF63AB">
      <w:pPr>
        <w:rPr>
          <w:rFonts w:ascii="Arial" w:hAnsi="Arial" w:cs="Arial"/>
          <w:lang w:val="es-MX"/>
        </w:rPr>
      </w:pPr>
      <w:r w:rsidRPr="00EE4B4F">
        <w:rPr>
          <w:rFonts w:ascii="Arial" w:hAnsi="Arial" w:cs="Arial"/>
          <w:b/>
          <w:bCs/>
          <w:lang w:val="es-MX"/>
        </w:rPr>
        <w:t>Aspectos generales para llevar a cabo el desarrollo de las Obras.</w:t>
      </w: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La Contratista se obliga a tener en obra un ejemplar legible de los planos (0.90x0.60 mts.)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53545E" w:rsidRPr="00EE4B4F" w:rsidRDefault="0053545E" w:rsidP="007F38E7">
      <w:pPr>
        <w:ind w:left="708"/>
        <w:jc w:val="both"/>
        <w:rPr>
          <w:rFonts w:ascii="Arial" w:hAnsi="Arial" w:cs="Arial"/>
          <w:lang w:val="es-MX"/>
        </w:rPr>
      </w:pPr>
      <w:r w:rsidRPr="00EE4B4F">
        <w:rPr>
          <w:rFonts w:ascii="Arial" w:hAnsi="Arial" w:cs="Arial"/>
          <w:lang w:val="es-MX"/>
        </w:rPr>
        <w:t xml:space="preserve"> </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53545E" w:rsidRPr="00EE4B4F" w:rsidRDefault="0053545E" w:rsidP="00D254E1">
      <w:pPr>
        <w:ind w:left="720"/>
        <w:jc w:val="both"/>
        <w:rPr>
          <w:rFonts w:ascii="Arial" w:hAnsi="Arial" w:cs="Arial"/>
          <w:lang w:val="es-MX"/>
        </w:rPr>
      </w:pP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w:t>
      </w:r>
      <w:r>
        <w:rPr>
          <w:rFonts w:ascii="Arial" w:hAnsi="Arial" w:cs="Arial"/>
          <w:lang w:val="es-MX"/>
        </w:rPr>
        <w:t>specificaciones del  A.S.T.M. ó</w:t>
      </w:r>
      <w:r w:rsidRPr="00EE4B4F">
        <w:rPr>
          <w:rFonts w:ascii="Arial" w:hAnsi="Arial" w:cs="Arial"/>
          <w:lang w:val="es-MX"/>
        </w:rPr>
        <w:t xml:space="preserve">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53545E" w:rsidRPr="00EE4B4F" w:rsidRDefault="0053545E" w:rsidP="00CF63AB">
      <w:pPr>
        <w:ind w:left="709"/>
        <w:jc w:val="both"/>
        <w:rPr>
          <w:rFonts w:ascii="Arial" w:hAnsi="Arial" w:cs="Arial"/>
          <w:lang w:val="es-MX"/>
        </w:rPr>
      </w:pPr>
      <w:r w:rsidRPr="00EE4B4F">
        <w:rPr>
          <w:rFonts w:ascii="Arial" w:hAnsi="Arial" w:cs="Arial"/>
          <w:lang w:val="es-MX"/>
        </w:rPr>
        <w:t>No se usarán varillas que no hayan sido previamente aprobadas por la Supe</w:t>
      </w:r>
      <w:r>
        <w:rPr>
          <w:rFonts w:ascii="Arial" w:hAnsi="Arial" w:cs="Arial"/>
          <w:lang w:val="es-MX"/>
        </w:rPr>
        <w:t>rvisión o Residencia de la Obra,</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os ensayes se efectuará</w:t>
      </w:r>
      <w:r>
        <w:rPr>
          <w:rFonts w:ascii="Arial" w:hAnsi="Arial" w:cs="Arial"/>
          <w:lang w:val="es-MX"/>
        </w:rPr>
        <w:t>n por un laboratorio certificado,</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as pruebas serán por cuenta de la contratista de acuerdo a los lotes que lleguen a cada frente de trabajo para su aprobación.</w:t>
      </w:r>
    </w:p>
    <w:p w:rsidR="0053545E" w:rsidRPr="00EE4B4F" w:rsidRDefault="0053545E" w:rsidP="00CF63AB">
      <w:pPr>
        <w:ind w:left="709"/>
        <w:jc w:val="both"/>
        <w:rPr>
          <w:rFonts w:ascii="Arial" w:hAnsi="Arial" w:cs="Arial"/>
          <w:lang w:val="es-MX"/>
        </w:rPr>
      </w:pPr>
      <w:r w:rsidRPr="00EE4B4F">
        <w:rPr>
          <w:rFonts w:ascii="Arial" w:hAnsi="Arial" w:cs="Arial"/>
          <w:lang w:val="es-MX"/>
        </w:rPr>
        <w:t>El acero de refuerzo a utilizar en cimentación y/o estruc</w:t>
      </w:r>
      <w:r>
        <w:rPr>
          <w:rFonts w:ascii="Arial" w:hAnsi="Arial" w:cs="Arial"/>
          <w:lang w:val="es-MX"/>
        </w:rPr>
        <w:t>tura, será de acero corrugado f´</w:t>
      </w:r>
      <w:r w:rsidRPr="00EE4B4F">
        <w:rPr>
          <w:rFonts w:ascii="Arial" w:hAnsi="Arial" w:cs="Arial"/>
          <w:lang w:val="es-MX"/>
        </w:rPr>
        <w:t>y=4,200kg/cm2, excepto e</w:t>
      </w:r>
      <w:r>
        <w:rPr>
          <w:rFonts w:ascii="Arial" w:hAnsi="Arial" w:cs="Arial"/>
          <w:lang w:val="es-MX"/>
        </w:rPr>
        <w:t>n varillas del No. 2 donde el f´y</w:t>
      </w:r>
      <w:r w:rsidRPr="00EE4B4F">
        <w:rPr>
          <w:rFonts w:ascii="Arial" w:hAnsi="Arial" w:cs="Arial"/>
          <w:lang w:val="es-MX"/>
        </w:rPr>
        <w:t>=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53545E" w:rsidRDefault="0053545E" w:rsidP="00CF63AB">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escuadras,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53545E" w:rsidRPr="00EE4B4F" w:rsidRDefault="0053545E" w:rsidP="00CF63AB">
      <w:pPr>
        <w:ind w:left="709"/>
        <w:jc w:val="both"/>
        <w:rPr>
          <w:rFonts w:ascii="Arial" w:hAnsi="Arial" w:cs="Arial"/>
          <w:lang w:val="es-MX"/>
        </w:rPr>
      </w:pPr>
    </w:p>
    <w:p w:rsidR="0053545E" w:rsidRPr="00EE4B4F" w:rsidRDefault="0053545E" w:rsidP="00CF63AB">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53545E" w:rsidRDefault="0053545E" w:rsidP="00CF63AB">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D44472">
        <w:rPr>
          <w:rFonts w:ascii="Arial" w:hAnsi="Arial" w:cs="Arial"/>
          <w:lang w:val="es-MX"/>
        </w:rPr>
        <w:t>e efectuará prueba de revenimiento por cada 3 bachadas,</w:t>
      </w:r>
      <w:r>
        <w:rPr>
          <w:rFonts w:ascii="Arial" w:hAnsi="Arial" w:cs="Arial"/>
          <w:lang w:val="es-MX"/>
        </w:rPr>
        <w:t xml:space="preserve"> </w:t>
      </w:r>
      <w:r w:rsidRPr="001F4529">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w:t>
      </w:r>
      <w:r w:rsidRPr="00EE4B4F">
        <w:rPr>
          <w:rFonts w:ascii="Arial" w:hAnsi="Arial" w:cs="Arial"/>
          <w:lang w:val="es-MX"/>
        </w:rPr>
        <w:t xml:space="preserve"> o se coloquen por medio de bomba tendrán un revenimiento nominal máximo de 12 cm. Para incrementar los revenimientos antes señalados a fin de facilitar aún má</w:t>
      </w:r>
      <w:r>
        <w:rPr>
          <w:rFonts w:ascii="Arial" w:hAnsi="Arial" w:cs="Arial"/>
          <w:lang w:val="es-MX"/>
        </w:rPr>
        <w:t>s la colocación de concreto, se</w:t>
      </w:r>
      <w:r w:rsidRPr="00EE4B4F">
        <w:rPr>
          <w:rFonts w:ascii="Arial" w:hAnsi="Arial" w:cs="Arial"/>
          <w:lang w:val="es-MX"/>
        </w:rPr>
        <w:t xml:space="preserve"> podrá admitir el uso de aditivo </w:t>
      </w:r>
      <w:r w:rsidRPr="00EE4B4F">
        <w:rPr>
          <w:rFonts w:ascii="Arial" w:hAnsi="Arial" w:cs="Arial"/>
          <w:lang w:val="es-MX"/>
        </w:rPr>
        <w:lastRenderedPageBreak/>
        <w:t>fluidificante y el costo de éste será cubierto por la contratista si así conviene a sus intereses.</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w:t>
      </w:r>
      <w:r>
        <w:rPr>
          <w:rFonts w:ascii="Arial" w:hAnsi="Arial" w:cs="Arial"/>
          <w:lang w:val="es-MX"/>
        </w:rPr>
        <w:t>cada 10 m3 de concreto. De cada</w:t>
      </w:r>
      <w:r w:rsidRPr="00EE4B4F">
        <w:rPr>
          <w:rFonts w:ascii="Arial" w:hAnsi="Arial" w:cs="Arial"/>
          <w:lang w:val="es-MX"/>
        </w:rPr>
        <w:t xml:space="preserve"> muestra se ensayarán 3 cilindr</w:t>
      </w:r>
      <w:r>
        <w:rPr>
          <w:rFonts w:ascii="Arial" w:hAnsi="Arial" w:cs="Arial"/>
          <w:lang w:val="es-MX"/>
        </w:rPr>
        <w:t>os, a fin de que sean probados.</w:t>
      </w:r>
    </w:p>
    <w:p w:rsidR="0053545E" w:rsidRPr="00D44472"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53545E" w:rsidRDefault="0053545E" w:rsidP="0039437E">
      <w:pPr>
        <w:ind w:left="709"/>
        <w:jc w:val="both"/>
        <w:rPr>
          <w:rFonts w:ascii="Arial" w:hAnsi="Arial" w:cs="Arial"/>
          <w:lang w:val="es-MX"/>
        </w:rPr>
      </w:pPr>
    </w:p>
    <w:p w:rsidR="0053545E" w:rsidRPr="00EE4B4F" w:rsidRDefault="0053545E" w:rsidP="0039437E">
      <w:pPr>
        <w:ind w:left="708"/>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En general no se permitirá efectuar colado alguno cuando la temperatura sea inferior a 5 ºC ó cuando se tenga temperaturas superiores a 40 ºC,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w:t>
      </w:r>
      <w:r>
        <w:rPr>
          <w:rFonts w:ascii="Arial" w:hAnsi="Arial" w:cs="Arial"/>
          <w:lang w:val="es-MX"/>
        </w:rPr>
        <w:t>na vez formalizado el contrato.</w:t>
      </w:r>
    </w:p>
    <w:p w:rsidR="0053545E" w:rsidRPr="00EE4B4F" w:rsidRDefault="0053545E" w:rsidP="0039437E">
      <w:pPr>
        <w:ind w:left="709"/>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w:t>
      </w:r>
      <w:r>
        <w:rPr>
          <w:rFonts w:ascii="Arial" w:hAnsi="Arial" w:cs="Arial"/>
          <w:lang w:val="es-MX"/>
        </w:rPr>
        <w:t>iones en proyecto. Se obtendrán ensayes de l</w:t>
      </w:r>
      <w:r w:rsidRPr="00EE4B4F">
        <w:rPr>
          <w:rFonts w:ascii="Arial" w:hAnsi="Arial" w:cs="Arial"/>
          <w:lang w:val="es-MX"/>
        </w:rPr>
        <w:t xml:space="preserve">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w:t>
      </w:r>
      <w:r>
        <w:rPr>
          <w:rFonts w:ascii="Arial" w:hAnsi="Arial" w:cs="Arial"/>
          <w:lang w:val="es-MX"/>
        </w:rPr>
        <w:t>necesaria para la ejecución del</w:t>
      </w:r>
      <w:r w:rsidRPr="00EE4B4F">
        <w:rPr>
          <w:rFonts w:ascii="Arial" w:hAnsi="Arial" w:cs="Arial"/>
          <w:lang w:val="es-MX"/>
        </w:rPr>
        <w:t xml:space="preserve"> trabajo, así como el porcentaje adicional por el índice de variación entre el material suelto y compactado.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Pr>
          <w:rFonts w:ascii="Arial" w:hAnsi="Arial" w:cs="Arial"/>
          <w:lang w:val="es-MX"/>
        </w:rPr>
        <w:t>La C</w:t>
      </w:r>
      <w:r w:rsidRPr="00EE4B4F">
        <w:rPr>
          <w:rFonts w:ascii="Arial" w:hAnsi="Arial" w:cs="Arial"/>
          <w:lang w:val="es-MX"/>
        </w:rPr>
        <w:t>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cuanto a</w:t>
      </w:r>
      <w:r>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w:t>
      </w:r>
      <w:r>
        <w:rPr>
          <w:rFonts w:ascii="Arial" w:hAnsi="Arial" w:cs="Arial"/>
          <w:lang w:val="es-MX"/>
        </w:rPr>
        <w:t xml:space="preserve">lece el catálogo de conceptos, </w:t>
      </w:r>
      <w:r w:rsidRPr="00EE4B4F">
        <w:rPr>
          <w:rFonts w:ascii="Arial" w:hAnsi="Arial" w:cs="Arial"/>
          <w:lang w:val="es-MX"/>
        </w:rPr>
        <w:t>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53545E" w:rsidRPr="00EE4B4F" w:rsidRDefault="0053545E" w:rsidP="00CF63AB">
      <w:pPr>
        <w:ind w:left="720"/>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bCs/>
          <w:lang w:val="es-MX"/>
        </w:rPr>
        <w:t>carta compromiso</w:t>
      </w:r>
      <w:r w:rsidRPr="00EE4B4F">
        <w:rPr>
          <w:rFonts w:ascii="Arial" w:hAnsi="Arial" w:cs="Arial"/>
          <w:lang w:val="es-MX"/>
        </w:rPr>
        <w:t xml:space="preserve"> donde asentará, que dentro del primer </w:t>
      </w:r>
      <w:r>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53545E" w:rsidRDefault="0053545E" w:rsidP="00CF63AB">
      <w:pPr>
        <w:ind w:left="720"/>
        <w:jc w:val="both"/>
        <w:rPr>
          <w:rFonts w:ascii="Arial" w:hAnsi="Arial" w:cs="Arial"/>
          <w:lang w:val="es-MX"/>
        </w:rPr>
      </w:pPr>
    </w:p>
    <w:p w:rsidR="0053545E" w:rsidRPr="00EE4B4F" w:rsidRDefault="0053545E"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w:t>
      </w:r>
      <w:r>
        <w:rPr>
          <w:rFonts w:ascii="Arial" w:hAnsi="Arial" w:cs="Arial"/>
          <w:lang w:val="es-MX"/>
        </w:rPr>
        <w:t>C</w:t>
      </w:r>
      <w:r w:rsidRPr="00EE4B4F">
        <w:rPr>
          <w:rFonts w:ascii="Arial" w:hAnsi="Arial" w:cs="Arial"/>
          <w:lang w:val="es-MX"/>
        </w:rPr>
        <w:t xml:space="preserve">ontratista deberá contar con un área para la superintendencia de construcción, bodega y taller para fabricar los elementos constructivos, los cuales, en caso de haber posibilidad de alojarlas dentro del </w:t>
      </w:r>
      <w:r>
        <w:rPr>
          <w:rFonts w:ascii="Arial" w:hAnsi="Arial" w:cs="Arial"/>
          <w:lang w:val="es-MX"/>
        </w:rPr>
        <w:t>predio de las escuelas, deberán</w:t>
      </w:r>
      <w:r w:rsidRPr="00EE4B4F">
        <w:rPr>
          <w:rFonts w:ascii="Arial" w:hAnsi="Arial" w:cs="Arial"/>
          <w:lang w:val="es-MX"/>
        </w:rPr>
        <w:t xml:space="preserve"> ubicarlas en zonas no edificables y sin obstruir las áreas de trabajo, y sin interferir en las actividades escolares confinando las áreas de trabajo correspondientes.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El suministro de materiales a las bodegas del contratista y áreas de trabajo, así como el acarreo a los bancos de materiales producto de demoliciones </w:t>
      </w:r>
      <w:r>
        <w:rPr>
          <w:rFonts w:ascii="Arial" w:hAnsi="Arial" w:cs="Arial"/>
          <w:lang w:val="es-MX"/>
        </w:rPr>
        <w:t>y/o excavaciones, se efectuarán de</w:t>
      </w:r>
      <w:r w:rsidRPr="00EE4B4F">
        <w:rPr>
          <w:rFonts w:ascii="Arial" w:hAnsi="Arial" w:cs="Arial"/>
          <w:lang w:val="es-MX"/>
        </w:rPr>
        <w:t xml:space="preserve"> acuerdo a los horarios establecidos </w:t>
      </w:r>
      <w:r>
        <w:rPr>
          <w:rFonts w:ascii="Arial" w:hAnsi="Arial" w:cs="Arial"/>
          <w:lang w:val="es-MX"/>
        </w:rPr>
        <w:t>por el personal responsable del</w:t>
      </w:r>
      <w:r w:rsidRPr="00EE4B4F">
        <w:rPr>
          <w:rFonts w:ascii="Arial" w:hAnsi="Arial" w:cs="Arial"/>
          <w:lang w:val="es-MX"/>
        </w:rPr>
        <w:t xml:space="preserve"> plantel, consensado con la Supervisión Externa, la Residencia de Obra y autoridades del plantel.</w:t>
      </w:r>
    </w:p>
    <w:p w:rsidR="0053545E" w:rsidRPr="00EE4B4F" w:rsidRDefault="0053545E" w:rsidP="007F38E7">
      <w:pPr>
        <w:ind w:left="708"/>
        <w:jc w:val="both"/>
        <w:rPr>
          <w:rFonts w:ascii="Arial" w:hAnsi="Arial" w:cs="Arial"/>
          <w:u w:val="single"/>
          <w:lang w:val="es-MX"/>
        </w:rPr>
      </w:pPr>
    </w:p>
    <w:p w:rsidR="0053545E" w:rsidRPr="00D254E1" w:rsidRDefault="0053545E" w:rsidP="00CF63AB">
      <w:pPr>
        <w:numPr>
          <w:ilvl w:val="0"/>
          <w:numId w:val="10"/>
        </w:numPr>
        <w:jc w:val="both"/>
        <w:rPr>
          <w:rFonts w:ascii="Arial" w:hAnsi="Arial" w:cs="Arial"/>
          <w:u w:val="single"/>
          <w:lang w:val="es-MX"/>
        </w:rPr>
      </w:pPr>
      <w:r>
        <w:rPr>
          <w:rFonts w:ascii="Arial" w:hAnsi="Arial" w:cs="Arial"/>
          <w:lang w:val="es-MX"/>
        </w:rPr>
        <w:t>La C</w:t>
      </w:r>
      <w:r w:rsidRPr="00EE4B4F">
        <w:rPr>
          <w:rFonts w:ascii="Arial" w:hAnsi="Arial" w:cs="Arial"/>
          <w:lang w:val="es-MX"/>
        </w:rPr>
        <w:t>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w:t>
      </w:r>
      <w:r w:rsidRPr="00EE4B4F">
        <w:rPr>
          <w:rFonts w:ascii="Arial" w:hAnsi="Arial" w:cs="Arial"/>
          <w:lang w:val="es-MX"/>
        </w:rPr>
        <w:lastRenderedPageBreak/>
        <w:t xml:space="preserve">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w:t>
      </w:r>
      <w:r>
        <w:rPr>
          <w:rFonts w:ascii="Arial" w:hAnsi="Arial" w:cs="Arial"/>
          <w:lang w:val="es-MX"/>
        </w:rPr>
        <w:t>el I</w:t>
      </w:r>
      <w:r w:rsidRPr="00EE4B4F">
        <w:rPr>
          <w:rFonts w:ascii="Arial" w:hAnsi="Arial" w:cs="Arial"/>
          <w:lang w:val="es-MX"/>
        </w:rPr>
        <w:t>nstituto y realizar en tiempo y forma la tramitación de viáticos para su personal técnico operativo.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53545E" w:rsidRPr="007F38E7" w:rsidRDefault="0053545E" w:rsidP="007F38E7">
      <w:pPr>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Seguridad e Higiene.</w:t>
      </w:r>
    </w:p>
    <w:p w:rsidR="0053545E" w:rsidRPr="007F38E7" w:rsidRDefault="0053545E" w:rsidP="007F38E7">
      <w:pPr>
        <w:ind w:left="720"/>
        <w:jc w:val="both"/>
        <w:rPr>
          <w:rFonts w:ascii="Arial" w:hAnsi="Arial" w:cs="Arial"/>
          <w:u w:val="single"/>
          <w:lang w:val="es-MX"/>
        </w:rPr>
      </w:pPr>
    </w:p>
    <w:p w:rsidR="0053545E" w:rsidRPr="008321E4" w:rsidRDefault="0053545E" w:rsidP="00CF63AB">
      <w:pPr>
        <w:numPr>
          <w:ilvl w:val="0"/>
          <w:numId w:val="16"/>
        </w:numPr>
        <w:jc w:val="both"/>
        <w:rPr>
          <w:rFonts w:ascii="Arial" w:hAnsi="Arial" w:cs="Arial"/>
          <w:u w:val="single"/>
          <w:lang w:val="es-MX"/>
        </w:rPr>
      </w:pPr>
      <w:r w:rsidRPr="00EE4B4F">
        <w:rPr>
          <w:rFonts w:ascii="Arial" w:hAnsi="Arial" w:cs="Arial"/>
          <w:lang w:val="es-MX"/>
        </w:rPr>
        <w:t xml:space="preserve">El acceso </w:t>
      </w:r>
      <w:r>
        <w:rPr>
          <w:rFonts w:ascii="Arial" w:hAnsi="Arial" w:cs="Arial"/>
          <w:lang w:val="es-MX"/>
        </w:rPr>
        <w:t>del personal y materiales, será</w:t>
      </w:r>
      <w:r w:rsidRPr="00EE4B4F">
        <w:rPr>
          <w:rFonts w:ascii="Arial" w:hAnsi="Arial" w:cs="Arial"/>
          <w:lang w:val="es-MX"/>
        </w:rPr>
        <w:t xml:space="preserve"> autorizado en su momento por la  Residencia de Obra y/o la Supervisión o la que esta designe, la Contratista proporcionará gafetes con fotografía y lista de personal.</w:t>
      </w:r>
    </w:p>
    <w:p w:rsidR="0053545E" w:rsidRPr="008321E4"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Pr>
          <w:rFonts w:ascii="Arial" w:hAnsi="Arial" w:cs="Arial"/>
          <w:lang w:val="es-MX"/>
        </w:rPr>
        <w:t>El personal</w:t>
      </w:r>
      <w:r w:rsidRPr="00EE4B4F">
        <w:rPr>
          <w:rFonts w:ascii="Arial" w:hAnsi="Arial" w:cs="Arial"/>
          <w:lang w:val="es-MX"/>
        </w:rPr>
        <w:t xml:space="preserve"> de la empresa constructora no tendrá acceso a zonas ajenas a su área de trabajo, ni podrá utilizar ninguna de las instalaciones propias del Plantel Escolar.</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w:t>
      </w:r>
      <w:r>
        <w:rPr>
          <w:rFonts w:ascii="Arial" w:hAnsi="Arial" w:cs="Arial"/>
          <w:lang w:val="es-MX"/>
        </w:rPr>
        <w:t>, por cada veinticinco</w:t>
      </w:r>
      <w:r w:rsidRPr="00EE4B4F">
        <w:rPr>
          <w:rFonts w:ascii="Arial" w:hAnsi="Arial" w:cs="Arial"/>
          <w:lang w:val="es-MX"/>
        </w:rPr>
        <w:t xml:space="preserve"> trabajadores o fracción con cargo a sus indirectos de campo.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w:t>
      </w:r>
      <w:r>
        <w:rPr>
          <w:rFonts w:ascii="Arial" w:hAnsi="Arial" w:cs="Arial"/>
          <w:lang w:val="es-MX"/>
        </w:rPr>
        <w:t>afete y casco, los cuales serán proporcionados</w:t>
      </w:r>
      <w:r w:rsidRPr="00EE4B4F">
        <w:rPr>
          <w:rFonts w:ascii="Arial" w:hAnsi="Arial" w:cs="Arial"/>
          <w:lang w:val="es-MX"/>
        </w:rPr>
        <w:t xml:space="preserve"> por la contratista.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Por ningún motivo deberá invadir las vialidades e interrumpir el tránsito peatonal y vehicular, ya que los planteles se encontrarán en actividades, por lo que</w:t>
      </w:r>
      <w:r>
        <w:rPr>
          <w:rFonts w:ascii="Arial" w:hAnsi="Arial" w:cs="Arial"/>
          <w:lang w:val="es-MX"/>
        </w:rPr>
        <w:t xml:space="preserve"> deberá prever las protecciones</w:t>
      </w:r>
      <w:r w:rsidRPr="00EE4B4F">
        <w:rPr>
          <w:rFonts w:ascii="Arial" w:hAnsi="Arial" w:cs="Arial"/>
          <w:lang w:val="es-MX"/>
        </w:rPr>
        <w:t xml:space="preserve"> necesarias para evitar accidentes e interferir el tránsito local, apegándose a las normas de protección de la delegación correspondiente.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53545E" w:rsidRPr="00EE4B4F" w:rsidRDefault="0053545E" w:rsidP="007F38E7">
      <w:pPr>
        <w:ind w:left="708"/>
        <w:jc w:val="both"/>
        <w:rPr>
          <w:rFonts w:ascii="Arial" w:hAnsi="Arial" w:cs="Arial"/>
          <w:b/>
          <w:bCs/>
          <w:u w:val="single"/>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w:t>
      </w:r>
      <w:r>
        <w:rPr>
          <w:rFonts w:ascii="Arial" w:hAnsi="Arial" w:cs="Arial"/>
          <w:lang w:val="es-MX"/>
        </w:rPr>
        <w:t>s áreas de trabajo, como mínimo</w:t>
      </w:r>
      <w:r w:rsidRPr="00EE4B4F">
        <w:rPr>
          <w:rFonts w:ascii="Arial" w:hAnsi="Arial" w:cs="Arial"/>
          <w:lang w:val="es-MX"/>
        </w:rPr>
        <w:t xml:space="preserve"> con malla ciclónica.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53545E" w:rsidRPr="00B44637" w:rsidRDefault="0053545E" w:rsidP="007F38E7">
      <w:pPr>
        <w:ind w:left="708"/>
        <w:jc w:val="both"/>
        <w:rPr>
          <w:rFonts w:ascii="Arial" w:hAnsi="Arial" w:cs="Arial"/>
          <w:u w:val="single"/>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w:t>
      </w:r>
      <w:r>
        <w:rPr>
          <w:rFonts w:ascii="Arial" w:hAnsi="Arial" w:cs="Arial"/>
          <w:lang w:val="es-MX"/>
        </w:rPr>
        <w:t>so constructivo de la obra, la C</w:t>
      </w:r>
      <w:r w:rsidRPr="00EE4B4F">
        <w:rPr>
          <w:rFonts w:ascii="Arial" w:hAnsi="Arial" w:cs="Arial"/>
          <w:lang w:val="es-MX"/>
        </w:rPr>
        <w:t>ontratista, tomará todas las precauciones necesarias para salvaguardar la vida y la integridad física de los trabajadores manteniendo la higiene en la</w:t>
      </w:r>
      <w:r>
        <w:rPr>
          <w:rFonts w:ascii="Arial" w:hAnsi="Arial" w:cs="Arial"/>
          <w:lang w:val="es-MX"/>
        </w:rPr>
        <w:t xml:space="preserve"> obra para evitar accidentes y </w:t>
      </w:r>
      <w:r w:rsidRPr="00EE4B4F">
        <w:rPr>
          <w:rFonts w:ascii="Arial" w:hAnsi="Arial" w:cs="Arial"/>
          <w:lang w:val="es-MX"/>
        </w:rPr>
        <w:t>enfermedades.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En la zona de trabajo donde exista riesgo, el personal deberá usar los equipos de protección como son: monogogle (armazón suave no irritante, micas claras en acetato o policarbonato con opción antiempaño),</w:t>
      </w:r>
      <w:r>
        <w:rPr>
          <w:rFonts w:ascii="Arial" w:hAnsi="Arial" w:cs="Arial"/>
          <w:lang w:val="es-MX"/>
        </w:rPr>
        <w:t xml:space="preserve"> cascos que brinden protección,</w:t>
      </w:r>
      <w:r w:rsidRPr="00EE4B4F">
        <w:rPr>
          <w:rFonts w:ascii="Arial" w:hAnsi="Arial" w:cs="Arial"/>
          <w:lang w:val="es-MX"/>
        </w:rPr>
        <w:t xml:space="preserve"> tapón auditivo con</w:t>
      </w:r>
      <w:r>
        <w:rPr>
          <w:rFonts w:ascii="Arial" w:hAnsi="Arial" w:cs="Arial"/>
          <w:lang w:val="es-MX"/>
        </w:rPr>
        <w:t xml:space="preserve"> cordón, </w:t>
      </w:r>
      <w:r w:rsidRPr="00EE4B4F">
        <w:rPr>
          <w:rFonts w:ascii="Arial" w:hAnsi="Arial" w:cs="Arial"/>
          <w:lang w:val="es-MX"/>
        </w:rPr>
        <w:t>respirador sencillo purificador con clip nasal y doble liga totalmente anatómico con ajuste p</w:t>
      </w:r>
      <w:r>
        <w:rPr>
          <w:rFonts w:ascii="Arial" w:hAnsi="Arial" w:cs="Arial"/>
          <w:lang w:val="es-MX"/>
        </w:rPr>
        <w:t>erfecto para remover partículas</w:t>
      </w:r>
      <w:r w:rsidRPr="00EE4B4F">
        <w:rPr>
          <w:rFonts w:ascii="Arial" w:hAnsi="Arial" w:cs="Arial"/>
          <w:lang w:val="es-MX"/>
        </w:rPr>
        <w:t xml:space="preserve"> mayores a 10 micras, calzado industrial ideal para la protección en la obra, botas de hule, rodilleras, impermeables y a</w:t>
      </w:r>
      <w:r>
        <w:rPr>
          <w:rFonts w:ascii="Arial" w:hAnsi="Arial" w:cs="Arial"/>
          <w:lang w:val="es-MX"/>
        </w:rPr>
        <w:t>rneses.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colocar</w:t>
      </w:r>
      <w:r w:rsidRPr="00EE4B4F">
        <w:rPr>
          <w:rFonts w:ascii="Arial" w:hAnsi="Arial" w:cs="Arial"/>
          <w:lang w:val="es-MX"/>
        </w:rPr>
        <w:t xml:space="preserve"> extintores en cantidad suficiente, tanto en campo como en áreas de bodegas y oficinas de campo.</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Las instalaciones </w:t>
      </w:r>
      <w:r>
        <w:rPr>
          <w:rFonts w:ascii="Arial" w:hAnsi="Arial" w:cs="Arial"/>
          <w:lang w:val="es-MX"/>
        </w:rPr>
        <w:t>provisionales de la contratista</w:t>
      </w:r>
      <w:r w:rsidRPr="00EE4B4F">
        <w:rPr>
          <w:rFonts w:ascii="Arial" w:hAnsi="Arial" w:cs="Arial"/>
          <w:lang w:val="es-MX"/>
        </w:rPr>
        <w:t xml:space="preserve">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w:t>
      </w:r>
      <w:r>
        <w:rPr>
          <w:rFonts w:ascii="Arial" w:hAnsi="Arial" w:cs="Arial"/>
          <w:lang w:val="es-MX"/>
        </w:rPr>
        <w:t xml:space="preserve">e señales, letreros o símbolos </w:t>
      </w:r>
      <w:r w:rsidRPr="00EE4B4F">
        <w:rPr>
          <w:rFonts w:ascii="Arial" w:hAnsi="Arial" w:cs="Arial"/>
          <w:lang w:val="es-MX"/>
        </w:rPr>
        <w:t>bajo las normas establecidas claramente visibles.</w:t>
      </w: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La contratista deberá colocar señalamientos de salidas de emergencia hacia la zona de seguridad.</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 manera imprescindible, la contratista demostrará a la residencia de obra que el personal a su cargo que se encuentra laborando en las obras, esté afiliado al Instit</w:t>
      </w:r>
      <w:r>
        <w:rPr>
          <w:rFonts w:ascii="Arial" w:hAnsi="Arial" w:cs="Arial"/>
          <w:lang w:val="es-MX"/>
        </w:rPr>
        <w:t>uto Mexicano del Seguro Social.</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contar con</w:t>
      </w:r>
      <w:r w:rsidRPr="00EE4B4F">
        <w:rPr>
          <w:rFonts w:ascii="Arial" w:hAnsi="Arial" w:cs="Arial"/>
          <w:lang w:val="es-MX"/>
        </w:rPr>
        <w:t xml:space="preserve"> oficinas de campo, equipo de cómputo, impresoras, nec</w:t>
      </w:r>
      <w:r>
        <w:rPr>
          <w:rFonts w:ascii="Arial" w:hAnsi="Arial" w:cs="Arial"/>
          <w:lang w:val="es-MX"/>
        </w:rPr>
        <w:t xml:space="preserve">esarias y suficientes así como </w:t>
      </w:r>
      <w:r w:rsidRPr="00EE4B4F">
        <w:rPr>
          <w:rFonts w:ascii="Arial" w:hAnsi="Arial" w:cs="Arial"/>
          <w:lang w:val="es-MX"/>
        </w:rPr>
        <w:t>cons</w:t>
      </w:r>
      <w:r>
        <w:rPr>
          <w:rFonts w:ascii="Arial" w:hAnsi="Arial" w:cs="Arial"/>
          <w:lang w:val="es-MX"/>
        </w:rPr>
        <w:t xml:space="preserve">umibles necesarios para llevar </w:t>
      </w:r>
      <w:r w:rsidRPr="00EE4B4F">
        <w:rPr>
          <w:rFonts w:ascii="Arial" w:hAnsi="Arial" w:cs="Arial"/>
          <w:lang w:val="es-MX"/>
        </w:rPr>
        <w:t>acabo la administración de la obra.</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53545E" w:rsidRPr="00EE4B4F" w:rsidRDefault="0053545E" w:rsidP="00CF63AB">
      <w:pPr>
        <w:pStyle w:val="Textoindependiente"/>
        <w:ind w:left="720"/>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 El periodo para elaborar y presentar a la supervisión las estimaciones de los trabajos ejecutados será el que señala la Ley de Obras Públicas y Servicios Relacionados con las Mism</w:t>
      </w:r>
      <w:r>
        <w:rPr>
          <w:sz w:val="24"/>
          <w:szCs w:val="24"/>
          <w:lang w:val="es-MX"/>
        </w:rPr>
        <w:t>as (LOPSRM) en su Artículo 54.</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Todo </w:t>
      </w:r>
      <w:r>
        <w:rPr>
          <w:sz w:val="24"/>
          <w:szCs w:val="24"/>
          <w:lang w:val="es-MX"/>
        </w:rPr>
        <w:t xml:space="preserve">concepto de obra que no cumpla </w:t>
      </w:r>
      <w:r w:rsidRPr="00EE4B4F">
        <w:rPr>
          <w:sz w:val="24"/>
          <w:szCs w:val="24"/>
          <w:lang w:val="es-MX"/>
        </w:rPr>
        <w:t>lo establecido con la normatividad descrita en las especificaciones, catálogo de conceptos, planos y funcionamiento requeridos y que como consecuenci</w:t>
      </w:r>
      <w:r>
        <w:rPr>
          <w:sz w:val="24"/>
          <w:szCs w:val="24"/>
          <w:lang w:val="es-MX"/>
        </w:rPr>
        <w:t xml:space="preserve">a de esta falla la contratista </w:t>
      </w:r>
      <w:r w:rsidRPr="00EE4B4F">
        <w:rPr>
          <w:sz w:val="24"/>
          <w:szCs w:val="24"/>
          <w:lang w:val="es-MX"/>
        </w:rPr>
        <w:t>deba reparar o sustituir el trabajo, equipo, instalación y materiales, será considerado como vicio oculto, par</w:t>
      </w:r>
      <w:r>
        <w:rPr>
          <w:sz w:val="24"/>
          <w:szCs w:val="24"/>
          <w:lang w:val="es-MX"/>
        </w:rPr>
        <w:t>a ser corregido por la C</w:t>
      </w:r>
      <w:r w:rsidRPr="00EE4B4F">
        <w:rPr>
          <w:sz w:val="24"/>
          <w:szCs w:val="24"/>
          <w:lang w:val="es-MX"/>
        </w:rPr>
        <w:t>ontratista.</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Antes de presentar las estimaciones para pago, es necesaria la conciliación de </w:t>
      </w:r>
      <w:r>
        <w:rPr>
          <w:sz w:val="24"/>
          <w:szCs w:val="24"/>
          <w:lang w:val="es-MX"/>
        </w:rPr>
        <w:t>los números generadores con la S</w:t>
      </w:r>
      <w:r w:rsidRPr="00EE4B4F">
        <w:rPr>
          <w:sz w:val="24"/>
          <w:szCs w:val="24"/>
          <w:lang w:val="es-MX"/>
        </w:rPr>
        <w:t xml:space="preserve">upervisión </w:t>
      </w:r>
      <w:r>
        <w:rPr>
          <w:sz w:val="24"/>
          <w:szCs w:val="24"/>
          <w:lang w:val="es-MX"/>
        </w:rPr>
        <w:t>E</w:t>
      </w:r>
      <w:r w:rsidRPr="00EE4B4F">
        <w:rPr>
          <w:sz w:val="24"/>
          <w:szCs w:val="24"/>
          <w:lang w:val="es-MX"/>
        </w:rPr>
        <w:t xml:space="preserve">xterna y la </w:t>
      </w:r>
      <w:r>
        <w:rPr>
          <w:sz w:val="24"/>
          <w:szCs w:val="24"/>
          <w:lang w:val="es-MX"/>
        </w:rPr>
        <w:t>Residencia del</w:t>
      </w:r>
      <w:r w:rsidRPr="00EE4B4F">
        <w:rPr>
          <w:sz w:val="24"/>
          <w:szCs w:val="24"/>
          <w:lang w:val="es-MX"/>
        </w:rPr>
        <w:t xml:space="preserve"> INIFED.</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Pr>
          <w:sz w:val="24"/>
          <w:szCs w:val="24"/>
          <w:lang w:val="es-MX"/>
        </w:rPr>
        <w:t>L</w:t>
      </w:r>
      <w:r w:rsidRPr="00EE4B4F">
        <w:rPr>
          <w:sz w:val="24"/>
          <w:szCs w:val="24"/>
          <w:lang w:val="es-MX"/>
        </w:rPr>
        <w:t>as estimaciones presentadas para pago, deberán contener como mínimo lo siguiente:</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Factura</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Carátula de retención por atraso en caso de existir.</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Carátula de estimación</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Estado de cuenta de estimación.</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Desglose de conceptos de: catálogo, excedentes y extraordinarios en su caso.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lastRenderedPageBreak/>
        <w:t>Gráfica de avance físico.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Números generadores.</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Pruebas de laboratorio en su caso.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Fotografías de cada concepto que se pretenda cobrar.</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Notas de bitácora autorizando el trámite.</w:t>
      </w:r>
    </w:p>
    <w:p w:rsidR="0053545E" w:rsidRPr="00EE4B4F" w:rsidRDefault="0053545E" w:rsidP="0039437E">
      <w:pPr>
        <w:pStyle w:val="Textoindependiente"/>
        <w:ind w:left="708"/>
        <w:jc w:val="both"/>
        <w:rPr>
          <w:sz w:val="24"/>
          <w:szCs w:val="24"/>
          <w:lang w:val="es-MX"/>
        </w:rPr>
      </w:pPr>
    </w:p>
    <w:p w:rsidR="0053545E" w:rsidRPr="00EE4B4F" w:rsidRDefault="0053545E" w:rsidP="00CF63AB">
      <w:pPr>
        <w:pStyle w:val="Textoindependiente"/>
        <w:jc w:val="both"/>
        <w:rPr>
          <w:sz w:val="24"/>
          <w:szCs w:val="24"/>
          <w:lang w:val="es-MX"/>
        </w:rPr>
      </w:pPr>
      <w:r w:rsidRPr="00EE4B4F">
        <w:rPr>
          <w:sz w:val="24"/>
          <w:szCs w:val="24"/>
          <w:lang w:val="es-MX"/>
        </w:rPr>
        <w:tab/>
        <w:t>Nota: en caso de trabajos extraordinarios, se requiere nota de bitácora autorizando dichos trabajos, las matrices de precios unitarios extra</w:t>
      </w:r>
      <w:r>
        <w:rPr>
          <w:sz w:val="24"/>
          <w:szCs w:val="24"/>
          <w:lang w:val="es-MX"/>
        </w:rPr>
        <w:t>s autorizadas y avaladas por la</w:t>
      </w:r>
      <w:r w:rsidRPr="00EE4B4F">
        <w:rPr>
          <w:sz w:val="24"/>
          <w:szCs w:val="24"/>
          <w:lang w:val="es-MX"/>
        </w:rPr>
        <w:t xml:space="preserve"> </w:t>
      </w:r>
      <w:r>
        <w:rPr>
          <w:sz w:val="24"/>
          <w:szCs w:val="24"/>
          <w:lang w:val="es-MX"/>
        </w:rPr>
        <w:t>S</w:t>
      </w:r>
      <w:r w:rsidRPr="00EE4B4F">
        <w:rPr>
          <w:sz w:val="24"/>
          <w:szCs w:val="24"/>
          <w:lang w:val="es-MX"/>
        </w:rPr>
        <w:t xml:space="preserve">upervisión </w:t>
      </w:r>
      <w:r>
        <w:rPr>
          <w:sz w:val="24"/>
          <w:szCs w:val="24"/>
          <w:lang w:val="es-MX"/>
        </w:rPr>
        <w:t>Externa y el R</w:t>
      </w:r>
      <w:r w:rsidRPr="00EE4B4F">
        <w:rPr>
          <w:sz w:val="24"/>
          <w:szCs w:val="24"/>
          <w:lang w:val="es-MX"/>
        </w:rPr>
        <w:t>esidente del INIFED.</w:t>
      </w:r>
    </w:p>
    <w:p w:rsidR="0053545E" w:rsidRPr="00EE4B4F" w:rsidRDefault="0053545E" w:rsidP="00CF63AB">
      <w:pPr>
        <w:pStyle w:val="Textoindependiente"/>
        <w:jc w:val="both"/>
        <w:rPr>
          <w:sz w:val="24"/>
          <w:szCs w:val="24"/>
          <w:lang w:val="es-MX"/>
        </w:rPr>
      </w:pPr>
      <w:r>
        <w:rPr>
          <w:sz w:val="24"/>
          <w:szCs w:val="24"/>
          <w:lang w:val="es-MX"/>
        </w:rPr>
        <w:tab/>
      </w:r>
    </w:p>
    <w:p w:rsidR="0053545E" w:rsidRPr="00EE4B4F" w:rsidRDefault="0053545E" w:rsidP="00CF63AB">
      <w:pPr>
        <w:pStyle w:val="Textoindependiente"/>
        <w:jc w:val="both"/>
        <w:rPr>
          <w:sz w:val="24"/>
          <w:szCs w:val="24"/>
          <w:lang w:val="es-MX"/>
        </w:rPr>
      </w:pPr>
      <w:r w:rsidRPr="00EE4B4F">
        <w:rPr>
          <w:sz w:val="24"/>
          <w:szCs w:val="24"/>
          <w:lang w:val="es-MX"/>
        </w:rPr>
        <w:tab/>
        <w:t xml:space="preserve">En caso contrario no se </w:t>
      </w:r>
      <w:r>
        <w:rPr>
          <w:sz w:val="24"/>
          <w:szCs w:val="24"/>
          <w:lang w:val="es-MX"/>
        </w:rPr>
        <w:t>tramitarán dichas estimaciones,</w:t>
      </w:r>
      <w:r w:rsidRPr="00EE4B4F">
        <w:rPr>
          <w:sz w:val="24"/>
          <w:szCs w:val="24"/>
          <w:lang w:val="es-MX"/>
        </w:rPr>
        <w:t xml:space="preserve"> y cual</w:t>
      </w:r>
      <w:r>
        <w:rPr>
          <w:sz w:val="24"/>
          <w:szCs w:val="24"/>
          <w:lang w:val="es-MX"/>
        </w:rPr>
        <w:t xml:space="preserve">quier atraso en los pagos será </w:t>
      </w:r>
      <w:r w:rsidRPr="00EE4B4F">
        <w:rPr>
          <w:sz w:val="24"/>
          <w:szCs w:val="24"/>
          <w:lang w:val="es-MX"/>
        </w:rPr>
        <w:t>responsabilidad de la contratista.</w:t>
      </w:r>
    </w:p>
    <w:p w:rsidR="0053545E" w:rsidRPr="00EE4B4F" w:rsidRDefault="0053545E" w:rsidP="00CF63AB">
      <w:pPr>
        <w:pStyle w:val="Textoindependiente"/>
        <w:jc w:val="both"/>
        <w:rPr>
          <w:sz w:val="24"/>
          <w:szCs w:val="24"/>
          <w:lang w:val="es-MX"/>
        </w:rPr>
      </w:pPr>
      <w:r>
        <w:rPr>
          <w:sz w:val="24"/>
          <w:szCs w:val="24"/>
          <w:lang w:val="es-MX"/>
        </w:rPr>
        <w:tab/>
      </w: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Es importante que la contratista revise las normas constructivas del INIFED, en cuanto al alcance de </w:t>
      </w:r>
      <w:r>
        <w:rPr>
          <w:sz w:val="24"/>
          <w:szCs w:val="24"/>
          <w:lang w:val="es-MX"/>
        </w:rPr>
        <w:t>los trabajos para su propuesta.</w:t>
      </w:r>
    </w:p>
    <w:p w:rsidR="0053545E" w:rsidRPr="00EE4B4F" w:rsidRDefault="0053545E" w:rsidP="00CF63AB">
      <w:pPr>
        <w:pStyle w:val="Textoindependiente"/>
        <w:ind w:left="360"/>
        <w:jc w:val="both"/>
        <w:rPr>
          <w:sz w:val="24"/>
          <w:szCs w:val="24"/>
          <w:lang w:val="es-MX"/>
        </w:rPr>
      </w:pPr>
    </w:p>
    <w:p w:rsidR="0053545E" w:rsidRPr="00EE4B4F" w:rsidRDefault="0053545E" w:rsidP="00CF63AB">
      <w:pPr>
        <w:pStyle w:val="Textoindependiente"/>
        <w:ind w:left="360"/>
        <w:jc w:val="both"/>
        <w:rPr>
          <w:sz w:val="24"/>
          <w:szCs w:val="24"/>
          <w:lang w:val="es-MX"/>
        </w:rPr>
      </w:pPr>
      <w:r w:rsidRPr="00EE4B4F">
        <w:rPr>
          <w:sz w:val="24"/>
          <w:szCs w:val="24"/>
          <w:lang w:val="es-MX"/>
        </w:rPr>
        <w:t xml:space="preserve">6. Es requisito indispensable la presentación por parte de la contratista de los planos </w:t>
      </w:r>
      <w:r>
        <w:rPr>
          <w:sz w:val="24"/>
          <w:szCs w:val="24"/>
          <w:lang w:val="es-MX"/>
        </w:rPr>
        <w:t>A</w:t>
      </w:r>
      <w:r w:rsidRPr="00EE4B4F">
        <w:rPr>
          <w:sz w:val="24"/>
          <w:szCs w:val="24"/>
          <w:lang w:val="es-MX"/>
        </w:rPr>
        <w:t>S-BUILT ya que sin este requisito no se podrá realizar el cierre administrativo del contrato.</w:t>
      </w:r>
    </w:p>
    <w:sectPr w:rsidR="0053545E"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935" w:rsidRDefault="00150935">
      <w:r>
        <w:separator/>
      </w:r>
    </w:p>
  </w:endnote>
  <w:endnote w:type="continuationSeparator" w:id="0">
    <w:p w:rsidR="00150935" w:rsidRDefault="0015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9C5062">
    <w:pPr>
      <w:pStyle w:val="Piedepgina"/>
      <w:jc w:val="right"/>
    </w:pPr>
    <w:r>
      <w:fldChar w:fldCharType="begin"/>
    </w:r>
    <w:r>
      <w:instrText>PAGE   \* MERGEFORMAT</w:instrText>
    </w:r>
    <w:r>
      <w:fldChar w:fldCharType="separate"/>
    </w:r>
    <w:r w:rsidR="00FE4A6F">
      <w:rPr>
        <w:noProof/>
      </w:rPr>
      <w:t>2</w:t>
    </w:r>
    <w:r>
      <w:rPr>
        <w:noProof/>
      </w:rPr>
      <w:fldChar w:fldCharType="end"/>
    </w:r>
  </w:p>
  <w:p w:rsidR="0053545E" w:rsidRPr="00A133FA" w:rsidRDefault="0053545E" w:rsidP="00A133FA">
    <w:pPr>
      <w:pStyle w:val="Piedepgina"/>
      <w:spacing w:line="190" w:lineRule="exact"/>
      <w:jc w:val="center"/>
      <w:rPr>
        <w:rFonts w:ascii="EurekaSans-Regular" w:hAnsi="EurekaSans-Regular" w:cs="EurekaSans-Regular"/>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935" w:rsidRDefault="00150935">
      <w:r>
        <w:separator/>
      </w:r>
    </w:p>
  </w:footnote>
  <w:footnote w:type="continuationSeparator" w:id="0">
    <w:p w:rsidR="00150935" w:rsidRDefault="00150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150935">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49" type="#_x0000_t75" style="position:absolute;margin-left:0;margin-top:0;width:481pt;height:622.5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FE4A6F" w:rsidP="00A507ED">
    <w:pPr>
      <w:pStyle w:val="Encabezado"/>
    </w:pPr>
    <w:r>
      <w:rPr>
        <w:noProof/>
        <w:lang w:val="es-MX" w:eastAsia="ja-JP"/>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2"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oficio inifed b&amp;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210" cy="10064115"/>
                  </a:xfrm>
                  <a:prstGeom prst="rect">
                    <a:avLst/>
                  </a:prstGeom>
                  <a:noFill/>
                </pic:spPr>
              </pic:pic>
            </a:graphicData>
          </a:graphic>
          <wp14:sizeRelH relativeFrom="page">
            <wp14:pctWidth>0</wp14:pctWidth>
          </wp14:sizeRelH>
          <wp14:sizeRelV relativeFrom="page">
            <wp14:pctHeight>0</wp14:pctHeight>
          </wp14:sizeRelV>
        </wp:anchor>
      </w:drawing>
    </w:r>
    <w:r w:rsidR="0053545E">
      <w:br/>
    </w:r>
  </w:p>
  <w:p w:rsidR="0053545E" w:rsidRDefault="0053545E" w:rsidP="00A507ED">
    <w:pPr>
      <w:pStyle w:val="Encabezado"/>
    </w:pPr>
  </w:p>
  <w:p w:rsidR="0053545E" w:rsidRPr="009C0E01" w:rsidRDefault="0053545E" w:rsidP="00405BBC">
    <w:pPr>
      <w:pStyle w:val="Encabezado"/>
      <w:rPr>
        <w:rFonts w:ascii="Arial" w:hAnsi="Arial" w:cs="Arial"/>
        <w:b/>
        <w:bCs/>
        <w:color w:val="808080"/>
        <w:sz w:val="22"/>
        <w:szCs w:val="22"/>
        <w:lang w:val="pt-BR"/>
      </w:rPr>
    </w:pPr>
  </w:p>
  <w:p w:rsidR="0053545E" w:rsidRPr="009C0E01" w:rsidRDefault="00FE4A6F" w:rsidP="00405BBC">
    <w:pPr>
      <w:pStyle w:val="Encabezado"/>
      <w:jc w:val="center"/>
      <w:rPr>
        <w:lang w:val="pt-BR"/>
      </w:rPr>
    </w:pPr>
    <w:r>
      <w:rPr>
        <w:noProof/>
        <w:lang w:val="es-MX" w:eastAsia="ja-JP"/>
      </w:rPr>
      <mc:AlternateContent>
        <mc:Choice Requires="wps">
          <w:drawing>
            <wp:anchor distT="0" distB="0" distL="114300" distR="114300" simplePos="0" relativeHeight="251656192" behindDoc="0" locked="0" layoutInCell="1" allowOverlap="1">
              <wp:simplePos x="0" y="0"/>
              <wp:positionH relativeFrom="column">
                <wp:posOffset>1559560</wp:posOffset>
              </wp:positionH>
              <wp:positionV relativeFrom="paragraph">
                <wp:posOffset>492125</wp:posOffset>
              </wp:positionV>
              <wp:extent cx="4834890" cy="5397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89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5E" w:rsidRPr="00016E97" w:rsidRDefault="0053545E"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53545E" w:rsidRDefault="0053545E" w:rsidP="00BF5A25">
                          <w:pPr>
                            <w:jc w:val="right"/>
                            <w:rPr>
                              <w:rFonts w:ascii="Arial" w:hAnsi="Arial" w:cs="Arial"/>
                              <w:b/>
                              <w:bCs/>
                              <w:color w:val="7F7F7F"/>
                              <w:sz w:val="18"/>
                              <w:szCs w:val="18"/>
                            </w:rPr>
                          </w:pPr>
                        </w:p>
                        <w:p w:rsidR="0053545E" w:rsidRPr="00F51CFC" w:rsidRDefault="0053545E"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22.8pt;margin-top:38.75pt;width:380.7pt;height: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53545E" w:rsidRPr="00016E97" w:rsidRDefault="0053545E"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53545E" w:rsidRDefault="0053545E" w:rsidP="00BF5A25">
                    <w:pPr>
                      <w:jc w:val="right"/>
                      <w:rPr>
                        <w:rFonts w:ascii="Arial" w:hAnsi="Arial" w:cs="Arial"/>
                        <w:b/>
                        <w:bCs/>
                        <w:color w:val="7F7F7F"/>
                        <w:sz w:val="18"/>
                        <w:szCs w:val="18"/>
                      </w:rPr>
                    </w:pPr>
                  </w:p>
                  <w:p w:rsidR="0053545E" w:rsidRPr="00F51CFC" w:rsidRDefault="0053545E"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150935">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2" type="#_x0000_t75" style="position:absolute;margin-left:0;margin-top:0;width:481pt;height:622.5pt;z-index:-251659264;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330"/>
    <w:multiLevelType w:val="hybridMultilevel"/>
    <w:tmpl w:val="652E0374"/>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4C8"/>
    <w:rsid w:val="00000532"/>
    <w:rsid w:val="000076FA"/>
    <w:rsid w:val="00016E97"/>
    <w:rsid w:val="00025126"/>
    <w:rsid w:val="00045242"/>
    <w:rsid w:val="0006614F"/>
    <w:rsid w:val="00071002"/>
    <w:rsid w:val="00092821"/>
    <w:rsid w:val="000A27DF"/>
    <w:rsid w:val="000E6796"/>
    <w:rsid w:val="000F4BBD"/>
    <w:rsid w:val="00104DC6"/>
    <w:rsid w:val="00105FF2"/>
    <w:rsid w:val="00122B4E"/>
    <w:rsid w:val="00142298"/>
    <w:rsid w:val="00150935"/>
    <w:rsid w:val="00176C1A"/>
    <w:rsid w:val="00182DCF"/>
    <w:rsid w:val="001A03E9"/>
    <w:rsid w:val="001A344B"/>
    <w:rsid w:val="001A3B52"/>
    <w:rsid w:val="001D4C60"/>
    <w:rsid w:val="001F4529"/>
    <w:rsid w:val="002019CD"/>
    <w:rsid w:val="00211061"/>
    <w:rsid w:val="0021271C"/>
    <w:rsid w:val="00232B2B"/>
    <w:rsid w:val="0023792E"/>
    <w:rsid w:val="0024254C"/>
    <w:rsid w:val="00262B25"/>
    <w:rsid w:val="00276D81"/>
    <w:rsid w:val="00281265"/>
    <w:rsid w:val="0028232F"/>
    <w:rsid w:val="0028256D"/>
    <w:rsid w:val="002A4553"/>
    <w:rsid w:val="002D1210"/>
    <w:rsid w:val="002D7DCB"/>
    <w:rsid w:val="002F5C54"/>
    <w:rsid w:val="00302AAE"/>
    <w:rsid w:val="00315A3E"/>
    <w:rsid w:val="0032311A"/>
    <w:rsid w:val="00351605"/>
    <w:rsid w:val="00367DF5"/>
    <w:rsid w:val="0039437E"/>
    <w:rsid w:val="003B1024"/>
    <w:rsid w:val="003C4AF2"/>
    <w:rsid w:val="003C4DB9"/>
    <w:rsid w:val="003D4DEF"/>
    <w:rsid w:val="003E6620"/>
    <w:rsid w:val="003F140D"/>
    <w:rsid w:val="003F244A"/>
    <w:rsid w:val="00405BBC"/>
    <w:rsid w:val="004173BF"/>
    <w:rsid w:val="004305B8"/>
    <w:rsid w:val="00453F3A"/>
    <w:rsid w:val="00457640"/>
    <w:rsid w:val="0046344E"/>
    <w:rsid w:val="00472402"/>
    <w:rsid w:val="00492C05"/>
    <w:rsid w:val="004B1BF5"/>
    <w:rsid w:val="004E0705"/>
    <w:rsid w:val="004E32E1"/>
    <w:rsid w:val="004E7DCC"/>
    <w:rsid w:val="004F0F6E"/>
    <w:rsid w:val="004F1CD2"/>
    <w:rsid w:val="004F42F8"/>
    <w:rsid w:val="0050140F"/>
    <w:rsid w:val="00507C3A"/>
    <w:rsid w:val="0053545E"/>
    <w:rsid w:val="00542772"/>
    <w:rsid w:val="00552F0E"/>
    <w:rsid w:val="00591596"/>
    <w:rsid w:val="005A0438"/>
    <w:rsid w:val="005A6EBC"/>
    <w:rsid w:val="005B4482"/>
    <w:rsid w:val="005C15E9"/>
    <w:rsid w:val="005D0B09"/>
    <w:rsid w:val="005D64C8"/>
    <w:rsid w:val="005E0B77"/>
    <w:rsid w:val="005E3F73"/>
    <w:rsid w:val="005E6491"/>
    <w:rsid w:val="005F5D46"/>
    <w:rsid w:val="00614046"/>
    <w:rsid w:val="006158C6"/>
    <w:rsid w:val="0064255A"/>
    <w:rsid w:val="00656D14"/>
    <w:rsid w:val="00677744"/>
    <w:rsid w:val="006A5655"/>
    <w:rsid w:val="006B4E95"/>
    <w:rsid w:val="006E082E"/>
    <w:rsid w:val="006E4D2D"/>
    <w:rsid w:val="006F60D0"/>
    <w:rsid w:val="006F6447"/>
    <w:rsid w:val="00711851"/>
    <w:rsid w:val="0074606F"/>
    <w:rsid w:val="00760622"/>
    <w:rsid w:val="00771D9F"/>
    <w:rsid w:val="00785581"/>
    <w:rsid w:val="00791B72"/>
    <w:rsid w:val="007950BD"/>
    <w:rsid w:val="007A449E"/>
    <w:rsid w:val="007D0C22"/>
    <w:rsid w:val="007E15AC"/>
    <w:rsid w:val="007F30D4"/>
    <w:rsid w:val="007F38E7"/>
    <w:rsid w:val="00822ABD"/>
    <w:rsid w:val="008321E4"/>
    <w:rsid w:val="0086614C"/>
    <w:rsid w:val="00870CCD"/>
    <w:rsid w:val="00886563"/>
    <w:rsid w:val="00893890"/>
    <w:rsid w:val="00893CB2"/>
    <w:rsid w:val="00895D11"/>
    <w:rsid w:val="008C5F62"/>
    <w:rsid w:val="008C6CE5"/>
    <w:rsid w:val="008D4260"/>
    <w:rsid w:val="008E0FFB"/>
    <w:rsid w:val="008E193D"/>
    <w:rsid w:val="008F2261"/>
    <w:rsid w:val="00912F33"/>
    <w:rsid w:val="00924BD8"/>
    <w:rsid w:val="00931132"/>
    <w:rsid w:val="00935604"/>
    <w:rsid w:val="009948B7"/>
    <w:rsid w:val="009B50AF"/>
    <w:rsid w:val="009C0E01"/>
    <w:rsid w:val="009C5062"/>
    <w:rsid w:val="009C76AB"/>
    <w:rsid w:val="009E4818"/>
    <w:rsid w:val="00A133FA"/>
    <w:rsid w:val="00A16DB8"/>
    <w:rsid w:val="00A23851"/>
    <w:rsid w:val="00A35EF3"/>
    <w:rsid w:val="00A507ED"/>
    <w:rsid w:val="00A52614"/>
    <w:rsid w:val="00A57337"/>
    <w:rsid w:val="00A80F5A"/>
    <w:rsid w:val="00AA276F"/>
    <w:rsid w:val="00AA3859"/>
    <w:rsid w:val="00AC51C7"/>
    <w:rsid w:val="00AF5C53"/>
    <w:rsid w:val="00AF7143"/>
    <w:rsid w:val="00B24AD9"/>
    <w:rsid w:val="00B27DFB"/>
    <w:rsid w:val="00B328A4"/>
    <w:rsid w:val="00B331B1"/>
    <w:rsid w:val="00B346EA"/>
    <w:rsid w:val="00B35025"/>
    <w:rsid w:val="00B44637"/>
    <w:rsid w:val="00B61DED"/>
    <w:rsid w:val="00B65361"/>
    <w:rsid w:val="00B7748B"/>
    <w:rsid w:val="00BA0F53"/>
    <w:rsid w:val="00BD1C04"/>
    <w:rsid w:val="00BF5A25"/>
    <w:rsid w:val="00BF7578"/>
    <w:rsid w:val="00C263BE"/>
    <w:rsid w:val="00C51A04"/>
    <w:rsid w:val="00C77703"/>
    <w:rsid w:val="00C97308"/>
    <w:rsid w:val="00CB599E"/>
    <w:rsid w:val="00CE15B8"/>
    <w:rsid w:val="00CF03EC"/>
    <w:rsid w:val="00CF17BB"/>
    <w:rsid w:val="00CF5D4E"/>
    <w:rsid w:val="00CF63AB"/>
    <w:rsid w:val="00D254E1"/>
    <w:rsid w:val="00D33E41"/>
    <w:rsid w:val="00D36487"/>
    <w:rsid w:val="00D37FC5"/>
    <w:rsid w:val="00D44472"/>
    <w:rsid w:val="00D5687E"/>
    <w:rsid w:val="00D631AA"/>
    <w:rsid w:val="00D83610"/>
    <w:rsid w:val="00DA7CB1"/>
    <w:rsid w:val="00DB193B"/>
    <w:rsid w:val="00DB4221"/>
    <w:rsid w:val="00DC025B"/>
    <w:rsid w:val="00E00768"/>
    <w:rsid w:val="00E15AF4"/>
    <w:rsid w:val="00E564AA"/>
    <w:rsid w:val="00E613A1"/>
    <w:rsid w:val="00E96276"/>
    <w:rsid w:val="00EC16FC"/>
    <w:rsid w:val="00EE1EF8"/>
    <w:rsid w:val="00EE4B4F"/>
    <w:rsid w:val="00EF0B91"/>
    <w:rsid w:val="00EF2E73"/>
    <w:rsid w:val="00F31AF4"/>
    <w:rsid w:val="00F449B6"/>
    <w:rsid w:val="00F51CFC"/>
    <w:rsid w:val="00F527ED"/>
    <w:rsid w:val="00F72E57"/>
    <w:rsid w:val="00F75657"/>
    <w:rsid w:val="00FA64AC"/>
    <w:rsid w:val="00FB410C"/>
    <w:rsid w:val="00FE4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9"/>
    <w:qFormat/>
    <w:rsid w:val="00A507ED"/>
    <w:pPr>
      <w:keepNext/>
      <w:jc w:val="both"/>
      <w:outlineLvl w:val="0"/>
    </w:pPr>
    <w:rPr>
      <w:rFonts w:ascii="Arial" w:hAnsi="Arial" w:cs="Arial"/>
      <w:b/>
      <w:bCs/>
      <w:sz w:val="20"/>
      <w:szCs w:val="20"/>
    </w:rPr>
  </w:style>
  <w:style w:type="paragraph" w:styleId="Ttulo3">
    <w:name w:val="heading 3"/>
    <w:basedOn w:val="Normal"/>
    <w:next w:val="Normal"/>
    <w:link w:val="Ttulo3Car"/>
    <w:uiPriority w:val="99"/>
    <w:qFormat/>
    <w:rsid w:val="00A507ED"/>
    <w:pPr>
      <w:keepNext/>
      <w:jc w:val="right"/>
      <w:outlineLvl w:val="2"/>
    </w:pPr>
    <w:rPr>
      <w:rFonts w:ascii="Arial"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307DA7"/>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307DA7"/>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rPr>
      <w:rFonts w:ascii="Arial" w:hAnsi="Arial" w:cs="Arial"/>
      <w:sz w:val="18"/>
      <w:szCs w:val="18"/>
    </w:rPr>
  </w:style>
  <w:style w:type="character" w:customStyle="1" w:styleId="TextoindependienteCar">
    <w:name w:val="Texto independiente Car"/>
    <w:link w:val="Textoindependiente"/>
    <w:uiPriority w:val="99"/>
    <w:semiHidden/>
    <w:rsid w:val="00307DA7"/>
    <w:rPr>
      <w:sz w:val="24"/>
      <w:szCs w:val="24"/>
      <w:lang w:val="es-ES" w:eastAsia="es-ES"/>
    </w:rPr>
  </w:style>
  <w:style w:type="paragraph" w:styleId="Textoindependiente2">
    <w:name w:val="Body Text 2"/>
    <w:basedOn w:val="Normal"/>
    <w:link w:val="Textoindependiente2Car"/>
    <w:uiPriority w:val="99"/>
    <w:rsid w:val="00A507ED"/>
    <w:pPr>
      <w:jc w:val="both"/>
    </w:pPr>
    <w:rPr>
      <w:rFonts w:ascii="Arial" w:hAnsi="Arial" w:cs="Arial"/>
      <w:sz w:val="16"/>
      <w:szCs w:val="16"/>
    </w:rPr>
  </w:style>
  <w:style w:type="character" w:customStyle="1" w:styleId="Textoindependiente2Car">
    <w:name w:val="Texto independiente 2 Car"/>
    <w:link w:val="Textoindependiente2"/>
    <w:uiPriority w:val="99"/>
    <w:semiHidden/>
    <w:rsid w:val="00307DA7"/>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cs="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9"/>
    <w:qFormat/>
    <w:rsid w:val="00A507ED"/>
    <w:pPr>
      <w:keepNext/>
      <w:jc w:val="both"/>
      <w:outlineLvl w:val="0"/>
    </w:pPr>
    <w:rPr>
      <w:rFonts w:ascii="Arial" w:hAnsi="Arial" w:cs="Arial"/>
      <w:b/>
      <w:bCs/>
      <w:sz w:val="20"/>
      <w:szCs w:val="20"/>
    </w:rPr>
  </w:style>
  <w:style w:type="paragraph" w:styleId="Ttulo3">
    <w:name w:val="heading 3"/>
    <w:basedOn w:val="Normal"/>
    <w:next w:val="Normal"/>
    <w:link w:val="Ttulo3Car"/>
    <w:uiPriority w:val="99"/>
    <w:qFormat/>
    <w:rsid w:val="00A507ED"/>
    <w:pPr>
      <w:keepNext/>
      <w:jc w:val="right"/>
      <w:outlineLvl w:val="2"/>
    </w:pPr>
    <w:rPr>
      <w:rFonts w:ascii="Arial"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307DA7"/>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307DA7"/>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rPr>
      <w:rFonts w:ascii="Arial" w:hAnsi="Arial" w:cs="Arial"/>
      <w:sz w:val="18"/>
      <w:szCs w:val="18"/>
    </w:rPr>
  </w:style>
  <w:style w:type="character" w:customStyle="1" w:styleId="TextoindependienteCar">
    <w:name w:val="Texto independiente Car"/>
    <w:link w:val="Textoindependiente"/>
    <w:uiPriority w:val="99"/>
    <w:semiHidden/>
    <w:rsid w:val="00307DA7"/>
    <w:rPr>
      <w:sz w:val="24"/>
      <w:szCs w:val="24"/>
      <w:lang w:val="es-ES" w:eastAsia="es-ES"/>
    </w:rPr>
  </w:style>
  <w:style w:type="paragraph" w:styleId="Textoindependiente2">
    <w:name w:val="Body Text 2"/>
    <w:basedOn w:val="Normal"/>
    <w:link w:val="Textoindependiente2Car"/>
    <w:uiPriority w:val="99"/>
    <w:rsid w:val="00A507ED"/>
    <w:pPr>
      <w:jc w:val="both"/>
    </w:pPr>
    <w:rPr>
      <w:rFonts w:ascii="Arial" w:hAnsi="Arial" w:cs="Arial"/>
      <w:sz w:val="16"/>
      <w:szCs w:val="16"/>
    </w:rPr>
  </w:style>
  <w:style w:type="character" w:customStyle="1" w:styleId="Textoindependiente2Car">
    <w:name w:val="Texto independiente 2 Car"/>
    <w:link w:val="Textoindependiente2"/>
    <w:uiPriority w:val="99"/>
    <w:semiHidden/>
    <w:rsid w:val="00307DA7"/>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cs="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632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3727</Words>
  <Characters>20502</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TÉRMINOS DE REFERENCIA</vt:lpstr>
    </vt:vector>
  </TitlesOfParts>
  <Company>CAPFCE</Company>
  <LinksUpToDate>false</LinksUpToDate>
  <CharactersWithSpaces>24181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dc:title>
  <dc:creator>Antonio Villanueva</dc:creator>
  <cp:lastModifiedBy>VAIO</cp:lastModifiedBy>
  <cp:revision>2</cp:revision>
  <cp:lastPrinted>2013-09-26T04:26:00Z</cp:lastPrinted>
  <dcterms:created xsi:type="dcterms:W3CDTF">2013-10-03T00:56:00Z</dcterms:created>
  <dcterms:modified xsi:type="dcterms:W3CDTF">2013-10-03T00:56:00Z</dcterms:modified>
</cp:coreProperties>
</file>